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DC" w:rsidRPr="00440FA2" w:rsidRDefault="00440FA2">
      <w:pPr>
        <w:spacing w:after="0" w:line="408" w:lineRule="auto"/>
        <w:ind w:left="120"/>
        <w:jc w:val="center"/>
        <w:rPr>
          <w:lang w:val="ru-RU"/>
        </w:rPr>
      </w:pPr>
      <w:bookmarkStart w:id="0" w:name="block-48253936"/>
      <w:r w:rsidRPr="00440F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6EDC" w:rsidRPr="00440FA2" w:rsidRDefault="00376EDC">
      <w:pPr>
        <w:spacing w:after="0" w:line="408" w:lineRule="auto"/>
        <w:ind w:left="120"/>
        <w:jc w:val="center"/>
        <w:rPr>
          <w:lang w:val="ru-RU"/>
        </w:rPr>
      </w:pPr>
    </w:p>
    <w:p w:rsidR="00376EDC" w:rsidRPr="00440FA2" w:rsidRDefault="00376EDC">
      <w:pPr>
        <w:spacing w:after="0" w:line="408" w:lineRule="auto"/>
        <w:ind w:left="120"/>
        <w:jc w:val="center"/>
        <w:rPr>
          <w:lang w:val="ru-RU"/>
        </w:rPr>
      </w:pPr>
    </w:p>
    <w:p w:rsidR="00376EDC" w:rsidRPr="00440FA2" w:rsidRDefault="00440FA2">
      <w:pPr>
        <w:spacing w:after="0" w:line="408" w:lineRule="auto"/>
        <w:ind w:left="120"/>
        <w:jc w:val="center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>МБОУ "Школа № 11 "</w:t>
      </w:r>
    </w:p>
    <w:p w:rsidR="00376EDC" w:rsidRPr="00440FA2" w:rsidRDefault="00376EDC">
      <w:pPr>
        <w:spacing w:after="0"/>
        <w:ind w:left="120"/>
        <w:rPr>
          <w:lang w:val="ru-RU"/>
        </w:rPr>
      </w:pPr>
    </w:p>
    <w:p w:rsidR="00376EDC" w:rsidRPr="00440FA2" w:rsidRDefault="00376EDC">
      <w:pPr>
        <w:spacing w:after="0"/>
        <w:ind w:left="120"/>
        <w:rPr>
          <w:lang w:val="ru-RU"/>
        </w:rPr>
      </w:pPr>
    </w:p>
    <w:p w:rsidR="00376EDC" w:rsidRPr="00440FA2" w:rsidRDefault="00376EDC">
      <w:pPr>
        <w:spacing w:after="0"/>
        <w:ind w:left="120"/>
        <w:rPr>
          <w:lang w:val="ru-RU"/>
        </w:rPr>
      </w:pPr>
    </w:p>
    <w:p w:rsidR="00376EDC" w:rsidRPr="00440FA2" w:rsidRDefault="00376ED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40FA2" w:rsidTr="000D4161">
        <w:tc>
          <w:tcPr>
            <w:tcW w:w="3114" w:type="dxa"/>
          </w:tcPr>
          <w:p w:rsidR="00C53FFE" w:rsidRPr="0040209D" w:rsidRDefault="00440FA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40F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40F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40F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40F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40F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0F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40FA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40F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40F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40F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40F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0F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40F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40F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440FA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40FA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440F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0F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6EDC" w:rsidRPr="00440FA2" w:rsidRDefault="00376EDC">
      <w:pPr>
        <w:spacing w:after="0"/>
        <w:ind w:left="120"/>
        <w:rPr>
          <w:lang w:val="ru-RU"/>
        </w:rPr>
      </w:pPr>
    </w:p>
    <w:p w:rsidR="00376EDC" w:rsidRPr="00440FA2" w:rsidRDefault="00376EDC">
      <w:pPr>
        <w:spacing w:after="0"/>
        <w:ind w:left="120"/>
        <w:rPr>
          <w:lang w:val="ru-RU"/>
        </w:rPr>
      </w:pPr>
    </w:p>
    <w:p w:rsidR="00376EDC" w:rsidRPr="00440FA2" w:rsidRDefault="00376EDC">
      <w:pPr>
        <w:spacing w:after="0"/>
        <w:ind w:left="120"/>
        <w:rPr>
          <w:lang w:val="ru-RU"/>
        </w:rPr>
      </w:pPr>
    </w:p>
    <w:p w:rsidR="00376EDC" w:rsidRPr="00440FA2" w:rsidRDefault="00376EDC">
      <w:pPr>
        <w:spacing w:after="0"/>
        <w:ind w:left="120"/>
        <w:rPr>
          <w:lang w:val="ru-RU"/>
        </w:rPr>
      </w:pPr>
    </w:p>
    <w:p w:rsidR="00376EDC" w:rsidRPr="00440FA2" w:rsidRDefault="00376EDC">
      <w:pPr>
        <w:spacing w:after="0"/>
        <w:ind w:left="120"/>
        <w:rPr>
          <w:lang w:val="ru-RU"/>
        </w:rPr>
      </w:pPr>
    </w:p>
    <w:p w:rsidR="00376EDC" w:rsidRPr="00440FA2" w:rsidRDefault="00440FA2">
      <w:pPr>
        <w:spacing w:after="0" w:line="408" w:lineRule="auto"/>
        <w:ind w:left="120"/>
        <w:jc w:val="center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6EDC" w:rsidRPr="00440FA2" w:rsidRDefault="00440FA2">
      <w:pPr>
        <w:spacing w:after="0" w:line="408" w:lineRule="auto"/>
        <w:ind w:left="120"/>
        <w:jc w:val="center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0FA2">
        <w:rPr>
          <w:rFonts w:ascii="Times New Roman" w:hAnsi="Times New Roman"/>
          <w:color w:val="000000"/>
          <w:sz w:val="28"/>
          <w:lang w:val="ru-RU"/>
        </w:rPr>
        <w:t xml:space="preserve"> 6365180)</w:t>
      </w:r>
    </w:p>
    <w:p w:rsidR="00376EDC" w:rsidRPr="00440FA2" w:rsidRDefault="00376EDC">
      <w:pPr>
        <w:spacing w:after="0"/>
        <w:ind w:left="120"/>
        <w:jc w:val="center"/>
        <w:rPr>
          <w:lang w:val="ru-RU"/>
        </w:rPr>
      </w:pPr>
    </w:p>
    <w:p w:rsidR="00376EDC" w:rsidRPr="00440FA2" w:rsidRDefault="00440FA2">
      <w:pPr>
        <w:spacing w:after="0" w:line="408" w:lineRule="auto"/>
        <w:ind w:left="120"/>
        <w:jc w:val="center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376EDC" w:rsidRPr="00440FA2" w:rsidRDefault="00440FA2">
      <w:pPr>
        <w:spacing w:after="0" w:line="408" w:lineRule="auto"/>
        <w:ind w:left="120"/>
        <w:jc w:val="center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76EDC" w:rsidRPr="00440FA2" w:rsidRDefault="00376EDC">
      <w:pPr>
        <w:spacing w:after="0"/>
        <w:ind w:left="120"/>
        <w:jc w:val="center"/>
        <w:rPr>
          <w:lang w:val="ru-RU"/>
        </w:rPr>
      </w:pPr>
    </w:p>
    <w:p w:rsidR="00376EDC" w:rsidRPr="00440FA2" w:rsidRDefault="00376EDC">
      <w:pPr>
        <w:spacing w:after="0"/>
        <w:ind w:left="120"/>
        <w:jc w:val="center"/>
        <w:rPr>
          <w:lang w:val="ru-RU"/>
        </w:rPr>
      </w:pPr>
    </w:p>
    <w:p w:rsidR="00376EDC" w:rsidRPr="00440FA2" w:rsidRDefault="00376EDC">
      <w:pPr>
        <w:spacing w:after="0"/>
        <w:ind w:left="120"/>
        <w:jc w:val="center"/>
        <w:rPr>
          <w:lang w:val="ru-RU"/>
        </w:rPr>
      </w:pPr>
    </w:p>
    <w:p w:rsidR="00376EDC" w:rsidRPr="00440FA2" w:rsidRDefault="00376EDC">
      <w:pPr>
        <w:spacing w:after="0"/>
        <w:ind w:left="120"/>
        <w:jc w:val="center"/>
        <w:rPr>
          <w:lang w:val="ru-RU"/>
        </w:rPr>
      </w:pPr>
    </w:p>
    <w:p w:rsidR="00376EDC" w:rsidRPr="00440FA2" w:rsidRDefault="00376EDC">
      <w:pPr>
        <w:spacing w:after="0"/>
        <w:ind w:left="120"/>
        <w:jc w:val="center"/>
        <w:rPr>
          <w:lang w:val="ru-RU"/>
        </w:rPr>
      </w:pPr>
    </w:p>
    <w:p w:rsidR="00376EDC" w:rsidRPr="00440FA2" w:rsidRDefault="00376EDC">
      <w:pPr>
        <w:spacing w:after="0"/>
        <w:ind w:left="120"/>
        <w:jc w:val="center"/>
        <w:rPr>
          <w:lang w:val="ru-RU"/>
        </w:rPr>
      </w:pPr>
    </w:p>
    <w:p w:rsidR="00376EDC" w:rsidRPr="00440FA2" w:rsidRDefault="00376EDC">
      <w:pPr>
        <w:spacing w:after="0"/>
        <w:ind w:left="120"/>
        <w:jc w:val="center"/>
        <w:rPr>
          <w:lang w:val="ru-RU"/>
        </w:rPr>
      </w:pPr>
    </w:p>
    <w:p w:rsidR="00376EDC" w:rsidRPr="00440FA2" w:rsidRDefault="00376EDC">
      <w:pPr>
        <w:spacing w:after="0"/>
        <w:ind w:left="120"/>
        <w:jc w:val="center"/>
        <w:rPr>
          <w:lang w:val="ru-RU"/>
        </w:rPr>
      </w:pPr>
    </w:p>
    <w:p w:rsidR="00376EDC" w:rsidRPr="00440FA2" w:rsidRDefault="00376EDC">
      <w:pPr>
        <w:spacing w:after="0"/>
        <w:ind w:left="120"/>
        <w:jc w:val="center"/>
        <w:rPr>
          <w:lang w:val="ru-RU"/>
        </w:rPr>
      </w:pPr>
    </w:p>
    <w:p w:rsidR="00376EDC" w:rsidRPr="00440FA2" w:rsidRDefault="00376EDC">
      <w:pPr>
        <w:spacing w:after="0"/>
        <w:ind w:left="120"/>
        <w:jc w:val="center"/>
        <w:rPr>
          <w:lang w:val="ru-RU"/>
        </w:rPr>
      </w:pPr>
    </w:p>
    <w:p w:rsidR="00376EDC" w:rsidRPr="00440FA2" w:rsidRDefault="00376EDC">
      <w:pPr>
        <w:spacing w:after="0"/>
        <w:ind w:left="120"/>
        <w:jc w:val="center"/>
        <w:rPr>
          <w:lang w:val="ru-RU"/>
        </w:rPr>
      </w:pPr>
    </w:p>
    <w:p w:rsidR="00376EDC" w:rsidRPr="00440FA2" w:rsidRDefault="00376EDC">
      <w:pPr>
        <w:spacing w:after="0"/>
        <w:ind w:left="120"/>
        <w:jc w:val="center"/>
        <w:rPr>
          <w:lang w:val="ru-RU"/>
        </w:rPr>
      </w:pPr>
    </w:p>
    <w:p w:rsidR="00376EDC" w:rsidRPr="00440FA2" w:rsidRDefault="00440FA2">
      <w:pPr>
        <w:spacing w:after="0"/>
        <w:ind w:left="120"/>
        <w:jc w:val="center"/>
        <w:rPr>
          <w:lang w:val="ru-RU"/>
        </w:rPr>
      </w:pPr>
      <w:bookmarkStart w:id="1" w:name="fa5bb89e-7d9f-4fc4-a1ba-c6bd09c19ff7"/>
      <w:r w:rsidRPr="00440FA2">
        <w:rPr>
          <w:rFonts w:ascii="Times New Roman" w:hAnsi="Times New Roman"/>
          <w:b/>
          <w:color w:val="000000"/>
          <w:sz w:val="28"/>
          <w:lang w:val="ru-RU"/>
        </w:rPr>
        <w:t>г. Рязань</w:t>
      </w:r>
      <w:bookmarkEnd w:id="1"/>
      <w:r w:rsidRPr="00440F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f26d425-8a06-47a0-8cd7-ee8d58370039"/>
      <w:r w:rsidRPr="00440FA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376EDC" w:rsidRPr="00440FA2" w:rsidRDefault="00376EDC">
      <w:pPr>
        <w:spacing w:after="0"/>
        <w:ind w:left="120"/>
        <w:rPr>
          <w:lang w:val="ru-RU"/>
        </w:rPr>
      </w:pPr>
    </w:p>
    <w:p w:rsidR="00376EDC" w:rsidRPr="00440FA2" w:rsidRDefault="00376EDC">
      <w:pPr>
        <w:rPr>
          <w:lang w:val="ru-RU"/>
        </w:rPr>
        <w:sectPr w:rsidR="00376EDC" w:rsidRPr="00440FA2">
          <w:pgSz w:w="11906" w:h="16383"/>
          <w:pgMar w:top="1134" w:right="850" w:bottom="1134" w:left="1701" w:header="720" w:footer="720" w:gutter="0"/>
          <w:cols w:space="720"/>
        </w:sectPr>
      </w:pPr>
    </w:p>
    <w:p w:rsidR="00376EDC" w:rsidRPr="00440FA2" w:rsidRDefault="00440FA2">
      <w:pPr>
        <w:spacing w:after="0" w:line="264" w:lineRule="auto"/>
        <w:ind w:left="120"/>
        <w:jc w:val="both"/>
        <w:rPr>
          <w:lang w:val="ru-RU"/>
        </w:rPr>
      </w:pPr>
      <w:bookmarkStart w:id="3" w:name="block-48253937"/>
      <w:bookmarkEnd w:id="0"/>
      <w:r w:rsidRPr="00440F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6EDC" w:rsidRPr="00440FA2" w:rsidRDefault="00376EDC">
      <w:pPr>
        <w:spacing w:after="0" w:line="264" w:lineRule="auto"/>
        <w:ind w:left="120"/>
        <w:jc w:val="both"/>
        <w:rPr>
          <w:lang w:val="ru-RU"/>
        </w:rPr>
      </w:pP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440FA2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440FA2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440FA2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440FA2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440FA2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440FA2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440FA2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bookmarkStart w:id="4" w:name="6c37334c-5fa9-457a-ad76-d36f127aa8c8"/>
      <w:r w:rsidRPr="00440FA2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</w:p>
    <w:p w:rsidR="00376EDC" w:rsidRPr="00440FA2" w:rsidRDefault="00376EDC">
      <w:pPr>
        <w:rPr>
          <w:lang w:val="ru-RU"/>
        </w:rPr>
        <w:sectPr w:rsidR="00376EDC" w:rsidRPr="00440FA2">
          <w:pgSz w:w="11906" w:h="16383"/>
          <w:pgMar w:top="1134" w:right="850" w:bottom="1134" w:left="1701" w:header="720" w:footer="720" w:gutter="0"/>
          <w:cols w:space="720"/>
        </w:sectPr>
      </w:pPr>
    </w:p>
    <w:p w:rsidR="00376EDC" w:rsidRPr="00440FA2" w:rsidRDefault="00440FA2">
      <w:pPr>
        <w:spacing w:after="0" w:line="264" w:lineRule="auto"/>
        <w:ind w:left="120"/>
        <w:jc w:val="both"/>
        <w:rPr>
          <w:lang w:val="ru-RU"/>
        </w:rPr>
      </w:pPr>
      <w:bookmarkStart w:id="5" w:name="block-48253934"/>
      <w:bookmarkEnd w:id="3"/>
      <w:r w:rsidRPr="00440F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76EDC" w:rsidRPr="00440FA2" w:rsidRDefault="00376EDC">
      <w:pPr>
        <w:spacing w:after="0" w:line="264" w:lineRule="auto"/>
        <w:ind w:left="120"/>
        <w:jc w:val="both"/>
        <w:rPr>
          <w:lang w:val="ru-RU"/>
        </w:rPr>
      </w:pPr>
    </w:p>
    <w:p w:rsidR="00376EDC" w:rsidRPr="00440FA2" w:rsidRDefault="00440FA2">
      <w:pPr>
        <w:spacing w:after="0" w:line="264" w:lineRule="auto"/>
        <w:ind w:left="120"/>
        <w:jc w:val="both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6EDC" w:rsidRPr="00440FA2" w:rsidRDefault="00376EDC">
      <w:pPr>
        <w:spacing w:after="0" w:line="264" w:lineRule="auto"/>
        <w:ind w:left="120"/>
        <w:jc w:val="both"/>
        <w:rPr>
          <w:lang w:val="ru-RU"/>
        </w:rPr>
      </w:pP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440FA2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376EDC" w:rsidRDefault="00440FA2">
      <w:pPr>
        <w:spacing w:after="0" w:line="264" w:lineRule="auto"/>
        <w:ind w:firstLine="600"/>
        <w:jc w:val="both"/>
      </w:pPr>
      <w:r w:rsidRPr="00440FA2">
        <w:rPr>
          <w:rFonts w:ascii="Times New Roman" w:hAnsi="Times New Roman"/>
          <w:color w:val="000000"/>
          <w:sz w:val="28"/>
          <w:lang w:val="ru-RU"/>
        </w:rPr>
        <w:t xml:space="preserve">Основные построения с помощью циркуля и линейки. </w:t>
      </w:r>
      <w:r>
        <w:rPr>
          <w:rFonts w:ascii="Times New Roman" w:hAnsi="Times New Roman"/>
          <w:color w:val="000000"/>
          <w:sz w:val="28"/>
        </w:rPr>
        <w:t>Треугольник. Высота, медиана, биссектриса, их свойства.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равнобедренного треугольника. Признаки равенства </w:t>
      </w:r>
      <w:r w:rsidRPr="00440FA2">
        <w:rPr>
          <w:rFonts w:ascii="Times New Roman" w:hAnsi="Times New Roman"/>
          <w:color w:val="000000"/>
          <w:sz w:val="28"/>
          <w:lang w:val="ru-RU"/>
        </w:rPr>
        <w:t>треугольников.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440FA2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440FA2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440FA2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376EDC" w:rsidRDefault="00440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76EDC" w:rsidRDefault="00376EDC">
      <w:pPr>
        <w:spacing w:after="0" w:line="264" w:lineRule="auto"/>
        <w:ind w:left="120"/>
        <w:jc w:val="both"/>
      </w:pP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Четырёхугольники. Параллелограмм, его признаки и свойства. </w:t>
      </w:r>
      <w:r w:rsidRPr="00440FA2">
        <w:rPr>
          <w:rFonts w:ascii="Times New Roman" w:hAnsi="Times New Roman"/>
          <w:color w:val="000000"/>
          <w:sz w:val="28"/>
          <w:lang w:val="ru-RU"/>
        </w:rPr>
        <w:t>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440FA2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440FA2">
        <w:rPr>
          <w:rFonts w:ascii="Times New Roman" w:hAnsi="Times New Roman"/>
          <w:color w:val="000000"/>
          <w:sz w:val="28"/>
          <w:lang w:val="ru-RU"/>
        </w:rPr>
        <w:t>ении практических задач.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Теорема </w:t>
      </w:r>
      <w:r>
        <w:rPr>
          <w:rFonts w:ascii="Times New Roman" w:hAnsi="Times New Roman"/>
          <w:color w:val="000000"/>
          <w:sz w:val="28"/>
        </w:rPr>
        <w:t>Пифагора. Применение теоремы Пифагора при решении практических задач.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 w:rsidRPr="00440FA2"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376EDC" w:rsidRPr="00440FA2" w:rsidRDefault="00440FA2">
      <w:pPr>
        <w:spacing w:after="0" w:line="264" w:lineRule="auto"/>
        <w:ind w:left="120"/>
        <w:jc w:val="both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6EDC" w:rsidRPr="00440FA2" w:rsidRDefault="00376EDC">
      <w:pPr>
        <w:spacing w:after="0" w:line="264" w:lineRule="auto"/>
        <w:ind w:left="120"/>
        <w:jc w:val="both"/>
        <w:rPr>
          <w:lang w:val="ru-RU"/>
        </w:rPr>
      </w:pP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новное тригонометрическое тождество. </w:t>
      </w:r>
      <w:r w:rsidRPr="00440FA2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</w:t>
      </w:r>
      <w:r w:rsidRPr="00440FA2">
        <w:rPr>
          <w:rFonts w:ascii="Times New Roman" w:hAnsi="Times New Roman"/>
          <w:color w:val="000000"/>
          <w:sz w:val="28"/>
          <w:lang w:val="ru-RU"/>
        </w:rPr>
        <w:t>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440FA2"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</w:t>
      </w:r>
      <w:r w:rsidRPr="00440FA2">
        <w:rPr>
          <w:rFonts w:ascii="Times New Roman" w:hAnsi="Times New Roman"/>
          <w:color w:val="000000"/>
          <w:sz w:val="28"/>
          <w:lang w:val="ru-RU"/>
        </w:rPr>
        <w:t>арные представления). Параллельный перенос. Поворот.</w:t>
      </w:r>
    </w:p>
    <w:p w:rsidR="00376EDC" w:rsidRPr="00440FA2" w:rsidRDefault="00376EDC">
      <w:pPr>
        <w:rPr>
          <w:lang w:val="ru-RU"/>
        </w:rPr>
        <w:sectPr w:rsidR="00376EDC" w:rsidRPr="00440FA2">
          <w:pgSz w:w="11906" w:h="16383"/>
          <w:pgMar w:top="1134" w:right="850" w:bottom="1134" w:left="1701" w:header="720" w:footer="720" w:gutter="0"/>
          <w:cols w:space="720"/>
        </w:sectPr>
      </w:pPr>
    </w:p>
    <w:p w:rsidR="00376EDC" w:rsidRPr="00440FA2" w:rsidRDefault="00440FA2">
      <w:pPr>
        <w:spacing w:after="0" w:line="264" w:lineRule="auto"/>
        <w:ind w:left="120"/>
        <w:jc w:val="both"/>
        <w:rPr>
          <w:lang w:val="ru-RU"/>
        </w:rPr>
      </w:pPr>
      <w:bookmarkStart w:id="6" w:name="block-48253935"/>
      <w:bookmarkEnd w:id="5"/>
      <w:r w:rsidRPr="00440F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376EDC" w:rsidRPr="00440FA2" w:rsidRDefault="00376EDC">
      <w:pPr>
        <w:spacing w:after="0" w:line="264" w:lineRule="auto"/>
        <w:ind w:left="120"/>
        <w:jc w:val="both"/>
        <w:rPr>
          <w:lang w:val="ru-RU"/>
        </w:rPr>
      </w:pPr>
    </w:p>
    <w:p w:rsidR="00376EDC" w:rsidRPr="00440FA2" w:rsidRDefault="00440FA2">
      <w:pPr>
        <w:spacing w:after="0" w:line="264" w:lineRule="auto"/>
        <w:ind w:left="120"/>
        <w:jc w:val="both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6EDC" w:rsidRPr="00440FA2" w:rsidRDefault="00376EDC">
      <w:pPr>
        <w:spacing w:after="0" w:line="264" w:lineRule="auto"/>
        <w:ind w:left="120"/>
        <w:jc w:val="both"/>
        <w:rPr>
          <w:lang w:val="ru-RU"/>
        </w:rPr>
      </w:pP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40FA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</w:t>
      </w:r>
      <w:r w:rsidRPr="00440FA2">
        <w:rPr>
          <w:rFonts w:ascii="Times New Roman" w:hAnsi="Times New Roman"/>
          <w:color w:val="000000"/>
          <w:sz w:val="28"/>
          <w:lang w:val="ru-RU"/>
        </w:rPr>
        <w:t>я» характеризуются: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440FA2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440FA2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440FA2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440FA2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440FA2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440FA2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>6) физическое воспита</w:t>
      </w:r>
      <w:r w:rsidRPr="00440FA2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440FA2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440FA2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</w:t>
      </w:r>
      <w:r w:rsidRPr="00440FA2">
        <w:rPr>
          <w:rFonts w:ascii="Times New Roman" w:hAnsi="Times New Roman"/>
          <w:color w:val="000000"/>
          <w:sz w:val="28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</w:t>
      </w:r>
      <w:r w:rsidRPr="00440FA2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76EDC" w:rsidRPr="00440FA2" w:rsidRDefault="00440FA2">
      <w:pPr>
        <w:spacing w:after="0" w:line="264" w:lineRule="auto"/>
        <w:ind w:firstLine="600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</w:t>
      </w:r>
      <w:r w:rsidRPr="00440FA2">
        <w:rPr>
          <w:rFonts w:ascii="Times New Roman" w:hAnsi="Times New Roman"/>
          <w:color w:val="000000"/>
          <w:sz w:val="28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76EDC" w:rsidRPr="00440FA2" w:rsidRDefault="00376EDC">
      <w:pPr>
        <w:spacing w:after="0" w:line="264" w:lineRule="auto"/>
        <w:ind w:left="120"/>
        <w:jc w:val="both"/>
        <w:rPr>
          <w:lang w:val="ru-RU"/>
        </w:rPr>
      </w:pPr>
    </w:p>
    <w:p w:rsidR="00376EDC" w:rsidRPr="00440FA2" w:rsidRDefault="00440FA2">
      <w:pPr>
        <w:spacing w:after="0" w:line="264" w:lineRule="auto"/>
        <w:ind w:left="120"/>
        <w:jc w:val="both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6EDC" w:rsidRPr="00440FA2" w:rsidRDefault="00376EDC">
      <w:pPr>
        <w:spacing w:after="0" w:line="264" w:lineRule="auto"/>
        <w:ind w:left="120"/>
        <w:jc w:val="both"/>
        <w:rPr>
          <w:lang w:val="ru-RU"/>
        </w:rPr>
      </w:pPr>
    </w:p>
    <w:p w:rsidR="00376EDC" w:rsidRPr="00440FA2" w:rsidRDefault="00440FA2">
      <w:pPr>
        <w:spacing w:after="0" w:line="264" w:lineRule="auto"/>
        <w:ind w:left="120"/>
        <w:jc w:val="both"/>
        <w:rPr>
          <w:lang w:val="ru-RU"/>
        </w:rPr>
      </w:pPr>
      <w:r w:rsidRPr="00440F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6EDC" w:rsidRPr="00440FA2" w:rsidRDefault="00376EDC">
      <w:pPr>
        <w:spacing w:after="0" w:line="264" w:lineRule="auto"/>
        <w:ind w:left="120"/>
        <w:jc w:val="both"/>
        <w:rPr>
          <w:lang w:val="ru-RU"/>
        </w:rPr>
      </w:pPr>
    </w:p>
    <w:p w:rsidR="00376EDC" w:rsidRDefault="00440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</w:t>
      </w:r>
      <w:r>
        <w:rPr>
          <w:rFonts w:ascii="Times New Roman" w:hAnsi="Times New Roman"/>
          <w:b/>
          <w:color w:val="000000"/>
          <w:sz w:val="28"/>
        </w:rPr>
        <w:t>ие действия:</w:t>
      </w:r>
    </w:p>
    <w:p w:rsidR="00376EDC" w:rsidRPr="00440FA2" w:rsidRDefault="00440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440FA2">
        <w:rPr>
          <w:rFonts w:ascii="Times New Roman" w:hAnsi="Times New Roman"/>
          <w:color w:val="000000"/>
          <w:sz w:val="28"/>
          <w:lang w:val="ru-RU"/>
        </w:rPr>
        <w:t>оводимого анализа;</w:t>
      </w:r>
    </w:p>
    <w:p w:rsidR="00376EDC" w:rsidRPr="00440FA2" w:rsidRDefault="00440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76EDC" w:rsidRPr="00440FA2" w:rsidRDefault="00440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</w:t>
      </w:r>
      <w:r w:rsidRPr="00440FA2">
        <w:rPr>
          <w:rFonts w:ascii="Times New Roman" w:hAnsi="Times New Roman"/>
          <w:color w:val="000000"/>
          <w:sz w:val="28"/>
          <w:lang w:val="ru-RU"/>
        </w:rPr>
        <w:t>, предлагать критерии для выявления закономерностей и противоречий;</w:t>
      </w:r>
    </w:p>
    <w:p w:rsidR="00376EDC" w:rsidRPr="00440FA2" w:rsidRDefault="00440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76EDC" w:rsidRPr="00440FA2" w:rsidRDefault="00440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</w:t>
      </w:r>
      <w:r w:rsidRPr="00440FA2">
        <w:rPr>
          <w:rFonts w:ascii="Times New Roman" w:hAnsi="Times New Roman"/>
          <w:color w:val="000000"/>
          <w:sz w:val="28"/>
          <w:lang w:val="ru-RU"/>
        </w:rPr>
        <w:t>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76EDC" w:rsidRPr="00440FA2" w:rsidRDefault="00440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FA2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440FA2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376EDC" w:rsidRDefault="00440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76EDC" w:rsidRDefault="00440FA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>
        <w:rPr>
          <w:rFonts w:ascii="Times New Roman" w:hAnsi="Times New Roman"/>
          <w:color w:val="000000"/>
          <w:sz w:val="28"/>
        </w:rPr>
        <w:t>вливать искомое и данное, формировать гипотезу, аргументировать свою позицию, мнение;</w:t>
      </w:r>
    </w:p>
    <w:p w:rsidR="00376EDC" w:rsidRDefault="00440FA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>
        <w:rPr>
          <w:rFonts w:ascii="Times New Roman" w:hAnsi="Times New Roman"/>
          <w:color w:val="000000"/>
          <w:sz w:val="28"/>
        </w:rPr>
        <w:t>между собой;</w:t>
      </w:r>
    </w:p>
    <w:p w:rsidR="00376EDC" w:rsidRDefault="00440FA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76EDC" w:rsidRDefault="00440FA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</w:t>
      </w:r>
      <w:r>
        <w:rPr>
          <w:rFonts w:ascii="Times New Roman" w:hAnsi="Times New Roman"/>
          <w:color w:val="000000"/>
          <w:sz w:val="28"/>
        </w:rPr>
        <w:t>ния о его развитии в новых условиях.</w:t>
      </w:r>
    </w:p>
    <w:p w:rsidR="00376EDC" w:rsidRDefault="00440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76EDC" w:rsidRDefault="00440FA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76EDC" w:rsidRDefault="00440FA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</w:t>
      </w:r>
      <w:r>
        <w:rPr>
          <w:rFonts w:ascii="Times New Roman" w:hAnsi="Times New Roman"/>
          <w:color w:val="000000"/>
          <w:sz w:val="28"/>
        </w:rPr>
        <w:t>ения;</w:t>
      </w:r>
    </w:p>
    <w:p w:rsidR="00376EDC" w:rsidRDefault="00440FA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76EDC" w:rsidRDefault="00440FA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76EDC" w:rsidRDefault="00440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:rsidR="00376EDC" w:rsidRDefault="00440FA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</w:t>
      </w:r>
      <w:r>
        <w:rPr>
          <w:rFonts w:ascii="Times New Roman" w:hAnsi="Times New Roman"/>
          <w:color w:val="000000"/>
          <w:sz w:val="28"/>
        </w:rPr>
        <w:t>нный результат;</w:t>
      </w:r>
    </w:p>
    <w:p w:rsidR="00376EDC" w:rsidRDefault="00440FA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>
        <w:rPr>
          <w:rFonts w:ascii="Times New Roman" w:hAnsi="Times New Roman"/>
          <w:color w:val="000000"/>
          <w:sz w:val="28"/>
        </w:rPr>
        <w:t>озиций, в корректной форме формулировать разногласия, свои возражения;</w:t>
      </w:r>
    </w:p>
    <w:p w:rsidR="00376EDC" w:rsidRDefault="00440FA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76EDC" w:rsidRDefault="00440FA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</w:t>
      </w:r>
      <w:r>
        <w:rPr>
          <w:rFonts w:ascii="Times New Roman" w:hAnsi="Times New Roman"/>
          <w:color w:val="000000"/>
          <w:sz w:val="28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376EDC" w:rsidRDefault="00440FA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>
        <w:rPr>
          <w:rFonts w:ascii="Times New Roman" w:hAnsi="Times New Roman"/>
          <w:color w:val="000000"/>
          <w:sz w:val="28"/>
        </w:rPr>
        <w:t>работы, обобщать мнения нескольких людей;</w:t>
      </w:r>
    </w:p>
    <w:p w:rsidR="00376EDC" w:rsidRDefault="00440FA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>
        <w:rPr>
          <w:rFonts w:ascii="Times New Roman" w:hAnsi="Times New Roman"/>
          <w:color w:val="000000"/>
          <w:sz w:val="28"/>
        </w:rPr>
        <w:t xml:space="preserve"> общий продукт по критериям, сформулированным участниками взаимодействия.</w:t>
      </w:r>
    </w:p>
    <w:p w:rsidR="00376EDC" w:rsidRDefault="00376EDC">
      <w:pPr>
        <w:spacing w:after="0" w:line="264" w:lineRule="auto"/>
        <w:ind w:left="120"/>
        <w:jc w:val="both"/>
      </w:pPr>
    </w:p>
    <w:p w:rsidR="00376EDC" w:rsidRDefault="00440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76EDC" w:rsidRDefault="00376EDC">
      <w:pPr>
        <w:spacing w:after="0" w:line="264" w:lineRule="auto"/>
        <w:ind w:left="120"/>
        <w:jc w:val="both"/>
      </w:pPr>
    </w:p>
    <w:p w:rsidR="00376EDC" w:rsidRDefault="00440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76EDC" w:rsidRDefault="00440FA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>
        <w:rPr>
          <w:rFonts w:ascii="Times New Roman" w:hAnsi="Times New Roman"/>
          <w:color w:val="000000"/>
          <w:sz w:val="28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376EDC" w:rsidRDefault="00440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76EDC" w:rsidRDefault="00440FA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76EDC" w:rsidRDefault="00440FA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</w:t>
      </w:r>
      <w:r>
        <w:rPr>
          <w:rFonts w:ascii="Times New Roman" w:hAnsi="Times New Roman"/>
          <w:color w:val="000000"/>
          <w:sz w:val="28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76EDC" w:rsidRDefault="00440FA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</w:t>
      </w:r>
      <w:r>
        <w:rPr>
          <w:rFonts w:ascii="Times New Roman" w:hAnsi="Times New Roman"/>
          <w:color w:val="000000"/>
          <w:sz w:val="28"/>
        </w:rPr>
        <w:t>ричины достижения или недостижения цели, находить ошибку, давать оценку приобретённому опыту.</w:t>
      </w:r>
    </w:p>
    <w:p w:rsidR="00376EDC" w:rsidRDefault="00376EDC">
      <w:pPr>
        <w:spacing w:after="0" w:line="264" w:lineRule="auto"/>
        <w:ind w:left="120"/>
        <w:jc w:val="both"/>
      </w:pPr>
    </w:p>
    <w:p w:rsidR="00376EDC" w:rsidRDefault="00440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76EDC" w:rsidRDefault="00376EDC">
      <w:pPr>
        <w:spacing w:after="0" w:line="264" w:lineRule="auto"/>
        <w:ind w:left="120"/>
        <w:jc w:val="both"/>
      </w:pPr>
    </w:p>
    <w:p w:rsidR="00376EDC" w:rsidRDefault="00440FA2">
      <w:pPr>
        <w:spacing w:after="0" w:line="264" w:lineRule="auto"/>
        <w:ind w:firstLine="600"/>
        <w:jc w:val="both"/>
      </w:pPr>
      <w:bookmarkStart w:id="7" w:name="_Toc124426249"/>
      <w:bookmarkEnd w:id="7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геометрические фигуры, определять </w:t>
      </w:r>
      <w:r>
        <w:rPr>
          <w:rFonts w:ascii="Times New Roman" w:hAnsi="Times New Roman"/>
          <w:color w:val="000000"/>
          <w:sz w:val="28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</w:t>
      </w:r>
      <w:r>
        <w:rPr>
          <w:rFonts w:ascii="Times New Roman" w:hAnsi="Times New Roman"/>
          <w:color w:val="000000"/>
          <w:sz w:val="28"/>
        </w:rPr>
        <w:t>альной жизни, размеров природных объектов. Различать размеры этих объектов по порядку величины.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>
        <w:rPr>
          <w:rFonts w:ascii="Times New Roman" w:hAnsi="Times New Roman"/>
          <w:color w:val="000000"/>
          <w:sz w:val="28"/>
        </w:rPr>
        <w:t>ении задач.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логические рассуждения с использованием геометрических теорем.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вычисления и наход</w:t>
      </w:r>
      <w:r>
        <w:rPr>
          <w:rFonts w:ascii="Times New Roman" w:hAnsi="Times New Roman"/>
          <w:color w:val="000000"/>
          <w:sz w:val="28"/>
        </w:rPr>
        <w:t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</w:t>
      </w:r>
      <w:r>
        <w:rPr>
          <w:rFonts w:ascii="Times New Roman" w:hAnsi="Times New Roman"/>
          <w:color w:val="000000"/>
          <w:sz w:val="28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</w:t>
      </w:r>
      <w:r>
        <w:rPr>
          <w:rFonts w:ascii="Times New Roman" w:hAnsi="Times New Roman"/>
          <w:color w:val="000000"/>
          <w:sz w:val="28"/>
        </w:rPr>
        <w:t>рименять эти свойства при решении задач.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</w:t>
      </w:r>
      <w:r>
        <w:rPr>
          <w:rFonts w:ascii="Times New Roman" w:hAnsi="Times New Roman"/>
          <w:color w:val="000000"/>
          <w:sz w:val="28"/>
        </w:rPr>
        <w:t>сторонам треугольника пересекаются в одной точке.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простейшими геометрическими неравенствами, понимать их</w:t>
      </w:r>
      <w:r>
        <w:rPr>
          <w:rFonts w:ascii="Times New Roman" w:hAnsi="Times New Roman"/>
          <w:color w:val="000000"/>
          <w:sz w:val="28"/>
        </w:rPr>
        <w:t xml:space="preserve"> практический смысл.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основные виды четырёхугольников, их элементы, пользоваться их </w:t>
      </w:r>
      <w:r>
        <w:rPr>
          <w:rFonts w:ascii="Times New Roman" w:hAnsi="Times New Roman"/>
          <w:color w:val="000000"/>
          <w:sz w:val="28"/>
        </w:rPr>
        <w:t>свойствами при решении геометрических задач.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>
        <w:rPr>
          <w:rFonts w:ascii="Times New Roman" w:hAnsi="Times New Roman"/>
          <w:color w:val="000000"/>
          <w:sz w:val="28"/>
        </w:rPr>
        <w:t>я теоремой Фалеса и теоремой о пропорциональных отрезках, применять их для решения практических задач.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теоремой Пифагора для решения геометрических и практических задач. </w:t>
      </w:r>
      <w:r>
        <w:rPr>
          <w:rFonts w:ascii="Times New Roman" w:hAnsi="Times New Roman"/>
          <w:color w:val="000000"/>
          <w:sz w:val="28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>
        <w:rPr>
          <w:rFonts w:ascii="Times New Roman" w:hAnsi="Times New Roman"/>
          <w:color w:val="000000"/>
          <w:sz w:val="28"/>
        </w:rPr>
        <w:t>их задач.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</w:t>
      </w:r>
      <w:r>
        <w:rPr>
          <w:rFonts w:ascii="Times New Roman" w:hAnsi="Times New Roman"/>
          <w:color w:val="000000"/>
          <w:sz w:val="28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полученные </w:t>
      </w:r>
      <w:r>
        <w:rPr>
          <w:rFonts w:ascii="Times New Roman" w:hAnsi="Times New Roman"/>
          <w:color w:val="000000"/>
          <w:sz w:val="28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</w:t>
      </w:r>
      <w:r>
        <w:rPr>
          <w:rFonts w:ascii="Times New Roman" w:hAnsi="Times New Roman"/>
          <w:color w:val="000000"/>
          <w:sz w:val="28"/>
        </w:rPr>
        <w:t>редметные результаты: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</w:t>
      </w:r>
      <w:r>
        <w:rPr>
          <w:rFonts w:ascii="Times New Roman" w:hAnsi="Times New Roman"/>
          <w:color w:val="000000"/>
          <w:sz w:val="28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>
        <w:rPr>
          <w:rFonts w:ascii="Times New Roman" w:hAnsi="Times New Roman"/>
          <w:color w:val="000000"/>
          <w:sz w:val="28"/>
        </w:rPr>
        <w:t>енять их при решении геометрических задач.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>
        <w:rPr>
          <w:rFonts w:ascii="Times New Roman" w:hAnsi="Times New Roman"/>
          <w:color w:val="000000"/>
          <w:sz w:val="28"/>
        </w:rPr>
        <w:t>добия в практических задачах. Уметь приводить примеры подобных фигур в окружающем мире.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</w:t>
      </w:r>
      <w:r>
        <w:rPr>
          <w:rFonts w:ascii="Times New Roman" w:hAnsi="Times New Roman"/>
          <w:color w:val="000000"/>
          <w:sz w:val="28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</w:t>
      </w:r>
      <w:r>
        <w:rPr>
          <w:rFonts w:ascii="Times New Roman" w:hAnsi="Times New Roman"/>
          <w:color w:val="000000"/>
          <w:sz w:val="28"/>
        </w:rPr>
        <w:t>ия плоскости в простейших случаях.</w:t>
      </w:r>
    </w:p>
    <w:p w:rsidR="00376EDC" w:rsidRDefault="00440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>
        <w:rPr>
          <w:rFonts w:ascii="Times New Roman" w:hAnsi="Times New Roman"/>
          <w:color w:val="000000"/>
          <w:sz w:val="28"/>
        </w:rPr>
        <w:t>лятором).</w:t>
      </w:r>
    </w:p>
    <w:p w:rsidR="00376EDC" w:rsidRDefault="00376EDC">
      <w:pPr>
        <w:sectPr w:rsidR="00376EDC">
          <w:pgSz w:w="11906" w:h="16383"/>
          <w:pgMar w:top="1134" w:right="850" w:bottom="1134" w:left="1701" w:header="720" w:footer="720" w:gutter="0"/>
          <w:cols w:space="720"/>
        </w:sectPr>
      </w:pPr>
    </w:p>
    <w:p w:rsidR="00376EDC" w:rsidRDefault="00440FA2">
      <w:pPr>
        <w:spacing w:after="0"/>
        <w:ind w:left="120"/>
      </w:pPr>
      <w:bookmarkStart w:id="8" w:name="block-48253938"/>
      <w:bookmarkEnd w:id="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76EDC" w:rsidRDefault="00440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376E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</w:tr>
      <w:tr w:rsidR="00376E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и их 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6EDC" w:rsidRDefault="00376EDC"/>
        </w:tc>
      </w:tr>
    </w:tbl>
    <w:p w:rsidR="00376EDC" w:rsidRDefault="00376EDC">
      <w:pPr>
        <w:sectPr w:rsidR="00376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DC" w:rsidRDefault="00440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376EDC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</w:tr>
      <w:tr w:rsidR="00376E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76EDC" w:rsidRDefault="00376EDC"/>
        </w:tc>
      </w:tr>
    </w:tbl>
    <w:p w:rsidR="00376EDC" w:rsidRDefault="00376EDC">
      <w:pPr>
        <w:sectPr w:rsidR="00376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DC" w:rsidRDefault="00440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376ED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</w:tr>
      <w:tr w:rsidR="00376E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76EDC" w:rsidRDefault="00376EDC"/>
        </w:tc>
      </w:tr>
    </w:tbl>
    <w:p w:rsidR="00376EDC" w:rsidRDefault="00376EDC">
      <w:pPr>
        <w:sectPr w:rsidR="00376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DC" w:rsidRDefault="00376EDC">
      <w:pPr>
        <w:sectPr w:rsidR="00376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DC" w:rsidRDefault="00440FA2">
      <w:pPr>
        <w:spacing w:after="0"/>
        <w:ind w:left="120"/>
      </w:pPr>
      <w:bookmarkStart w:id="9" w:name="block-48253939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76EDC" w:rsidRDefault="00440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376ED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Биссектриса и серединный перпендикуляр как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DC" w:rsidRDefault="00376EDC"/>
        </w:tc>
      </w:tr>
    </w:tbl>
    <w:p w:rsidR="00376EDC" w:rsidRDefault="00376EDC">
      <w:pPr>
        <w:sectPr w:rsidR="00376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DC" w:rsidRDefault="00440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376ED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DC" w:rsidRDefault="00376EDC"/>
        </w:tc>
      </w:tr>
    </w:tbl>
    <w:p w:rsidR="00376EDC" w:rsidRDefault="00376EDC">
      <w:pPr>
        <w:sectPr w:rsidR="00376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DC" w:rsidRDefault="00440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376ED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DC" w:rsidRDefault="0037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DC" w:rsidRDefault="00376EDC"/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применение теорем </w:t>
            </w:r>
            <w:r>
              <w:rPr>
                <w:rFonts w:ascii="Times New Roman" w:hAnsi="Times New Roman"/>
                <w:color w:val="000000"/>
                <w:sz w:val="24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</w:t>
            </w:r>
            <w:r>
              <w:rPr>
                <w:rFonts w:ascii="Times New Roman" w:hAnsi="Times New Roman"/>
                <w:color w:val="000000"/>
                <w:sz w:val="24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Измерение 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376E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6EDC" w:rsidRDefault="00376EDC">
            <w:pPr>
              <w:spacing w:after="0"/>
              <w:ind w:left="135"/>
            </w:pPr>
          </w:p>
        </w:tc>
      </w:tr>
      <w:tr w:rsidR="0037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6EDC" w:rsidRDefault="00440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DC" w:rsidRDefault="00376EDC"/>
        </w:tc>
      </w:tr>
    </w:tbl>
    <w:p w:rsidR="00376EDC" w:rsidRDefault="00376EDC">
      <w:pPr>
        <w:sectPr w:rsidR="00376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DC" w:rsidRDefault="00376EDC">
      <w:pPr>
        <w:sectPr w:rsidR="00376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DC" w:rsidRDefault="00440FA2">
      <w:pPr>
        <w:spacing w:after="0"/>
        <w:ind w:left="120"/>
      </w:pPr>
      <w:bookmarkStart w:id="10" w:name="block-48253940"/>
      <w:bookmarkEnd w:id="9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376EDC" w:rsidRDefault="00440F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6EDC" w:rsidRDefault="00376EDC">
      <w:pPr>
        <w:spacing w:after="0" w:line="480" w:lineRule="auto"/>
        <w:ind w:left="120"/>
      </w:pPr>
    </w:p>
    <w:p w:rsidR="00376EDC" w:rsidRDefault="00376EDC">
      <w:pPr>
        <w:spacing w:after="0" w:line="480" w:lineRule="auto"/>
        <w:ind w:left="120"/>
      </w:pPr>
    </w:p>
    <w:p w:rsidR="00376EDC" w:rsidRDefault="00376EDC">
      <w:pPr>
        <w:spacing w:after="0"/>
        <w:ind w:left="120"/>
      </w:pPr>
    </w:p>
    <w:p w:rsidR="00376EDC" w:rsidRDefault="00440F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6EDC" w:rsidRDefault="00376EDC">
      <w:pPr>
        <w:spacing w:after="0" w:line="480" w:lineRule="auto"/>
        <w:ind w:left="120"/>
      </w:pPr>
    </w:p>
    <w:p w:rsidR="00376EDC" w:rsidRDefault="00376EDC">
      <w:pPr>
        <w:spacing w:after="0"/>
        <w:ind w:left="120"/>
      </w:pPr>
    </w:p>
    <w:p w:rsidR="00376EDC" w:rsidRDefault="00440F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76EDC" w:rsidRDefault="00376EDC">
      <w:pPr>
        <w:spacing w:after="0" w:line="480" w:lineRule="auto"/>
        <w:ind w:left="120"/>
      </w:pPr>
    </w:p>
    <w:p w:rsidR="00376EDC" w:rsidRDefault="00376EDC">
      <w:pPr>
        <w:sectPr w:rsidR="00376ED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440FA2"/>
    <w:sectPr w:rsidR="00000000" w:rsidSect="00376E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50F2"/>
    <w:multiLevelType w:val="multilevel"/>
    <w:tmpl w:val="52887C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463A23"/>
    <w:multiLevelType w:val="multilevel"/>
    <w:tmpl w:val="2DBC07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5B1B29"/>
    <w:multiLevelType w:val="multilevel"/>
    <w:tmpl w:val="5552AE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E30940"/>
    <w:multiLevelType w:val="multilevel"/>
    <w:tmpl w:val="F99A24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097FD3"/>
    <w:multiLevelType w:val="multilevel"/>
    <w:tmpl w:val="4C96A1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F633FA"/>
    <w:multiLevelType w:val="multilevel"/>
    <w:tmpl w:val="836098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76EDC"/>
    <w:rsid w:val="00376EDC"/>
    <w:rsid w:val="0044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6E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6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7251</Words>
  <Characters>41336</Characters>
  <Application>Microsoft Office Word</Application>
  <DocSecurity>0</DocSecurity>
  <Lines>344</Lines>
  <Paragraphs>96</Paragraphs>
  <ScaleCrop>false</ScaleCrop>
  <Company/>
  <LinksUpToDate>false</LinksUpToDate>
  <CharactersWithSpaces>48491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2</cp:revision>
  <dcterms:created xsi:type="dcterms:W3CDTF">2024-10-31T10:18:00Z</dcterms:created>
  <dcterms:modified xsi:type="dcterms:W3CDTF">2024-10-31T10:18:00Z</dcterms:modified>
</cp:coreProperties>
</file>